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2F" w:rsidRDefault="00AB1DCB">
      <w:bookmarkStart w:id="0" w:name="_GoBack"/>
      <w:r>
        <w:rPr>
          <w:noProof/>
        </w:rPr>
        <w:drawing>
          <wp:inline distT="0" distB="0" distL="0" distR="0" wp14:anchorId="5741E7ED" wp14:editId="5F9AE902">
            <wp:extent cx="5962320" cy="8248650"/>
            <wp:effectExtent l="0" t="0" r="635" b="0"/>
            <wp:docPr id="1" name="Picture 1" descr="http://opusoneworks.com/roy/Finale%202010/Help%20Files/Content/image/Worksheets/0000/0028%20Enharmonic%20Pitch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usoneworks.com/roy/Finale%202010/Help%20Files/Content/image/Worksheets/0000/0028%20Enharmonic%20Pitche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349" cy="825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5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CB"/>
    <w:rsid w:val="00AB1DCB"/>
    <w:rsid w:val="00D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81FD7-8EC3-4154-863F-42D574C3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Castle, Emily J</dc:creator>
  <cp:keywords/>
  <dc:description/>
  <cp:lastModifiedBy>Castle, Emily J</cp:lastModifiedBy>
  <cp:revision>1</cp:revision>
  <dcterms:created xsi:type="dcterms:W3CDTF">2015-08-17T20:58:00Z</dcterms:created>
  <dcterms:modified xsi:type="dcterms:W3CDTF">2015-08-17T20:59:00Z</dcterms:modified>
</cp:coreProperties>
</file>